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7" w:rsidRDefault="001211FE" w:rsidP="00C22111">
      <w:pPr>
        <w:jc w:val="center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71550" cy="771525"/>
            <wp:effectExtent l="19050" t="0" r="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1" w:rsidRPr="003318BE" w:rsidRDefault="00C22111" w:rsidP="00C22111">
      <w:pPr>
        <w:jc w:val="center"/>
        <w:rPr>
          <w:sz w:val="26"/>
          <w:szCs w:val="26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A647DC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A647DC" w:rsidRDefault="00A647DC">
            <w:pPr>
              <w:pStyle w:val="1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A647DC">
        <w:tc>
          <w:tcPr>
            <w:tcW w:w="9426" w:type="dxa"/>
            <w:tcBorders>
              <w:top w:val="single" w:sz="18" w:space="0" w:color="auto"/>
            </w:tcBorders>
          </w:tcPr>
          <w:p w:rsidR="00A647DC" w:rsidRPr="002E10E6" w:rsidRDefault="00A647DC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A647DC" w:rsidRDefault="00A647DC">
      <w:pPr>
        <w:rPr>
          <w:rFonts w:ascii="Times New Roman" w:hAnsi="Times New Roman"/>
          <w:b/>
        </w:rPr>
      </w:pPr>
    </w:p>
    <w:p w:rsidR="00A647DC" w:rsidRDefault="00DD4EA2">
      <w:pPr>
        <w:pStyle w:val="2"/>
        <w:rPr>
          <w:sz w:val="32"/>
        </w:rPr>
      </w:pPr>
      <w:r>
        <w:rPr>
          <w:sz w:val="38"/>
        </w:rPr>
        <w:t>РАСПОРЯЖ</w:t>
      </w:r>
      <w:r w:rsidR="00A647DC">
        <w:rPr>
          <w:sz w:val="38"/>
        </w:rPr>
        <w:t>ЕНИЕ</w:t>
      </w:r>
    </w:p>
    <w:p w:rsidR="00A647DC" w:rsidRDefault="00A647D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528"/>
        <w:gridCol w:w="1276"/>
      </w:tblGrid>
      <w:tr w:rsidR="00A647DC">
        <w:tc>
          <w:tcPr>
            <w:tcW w:w="2622" w:type="dxa"/>
            <w:tcBorders>
              <w:bottom w:val="single" w:sz="4" w:space="0" w:color="auto"/>
            </w:tcBorders>
          </w:tcPr>
          <w:p w:rsidR="00A647DC" w:rsidRPr="00484439" w:rsidRDefault="00C2211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30 декабря 2015 г.</w:t>
            </w:r>
          </w:p>
        </w:tc>
        <w:tc>
          <w:tcPr>
            <w:tcW w:w="5528" w:type="dxa"/>
          </w:tcPr>
          <w:p w:rsidR="00A647DC" w:rsidRPr="00484439" w:rsidRDefault="00A647DC">
            <w:pPr>
              <w:jc w:val="right"/>
              <w:rPr>
                <w:rFonts w:ascii="Times New Roman" w:hAnsi="Times New Roman"/>
                <w:b/>
                <w:sz w:val="26"/>
              </w:rPr>
            </w:pPr>
            <w:r w:rsidRPr="00484439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DC" w:rsidRPr="00484439" w:rsidRDefault="00C2211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2010-рп</w:t>
            </w:r>
          </w:p>
        </w:tc>
      </w:tr>
    </w:tbl>
    <w:p w:rsidR="00A647DC" w:rsidRDefault="00A647DC">
      <w:pPr>
        <w:spacing w:line="480" w:lineRule="auto"/>
        <w:jc w:val="center"/>
        <w:rPr>
          <w:sz w:val="26"/>
        </w:rPr>
      </w:pPr>
      <w:r>
        <w:rPr>
          <w:rFonts w:ascii="Times New Roman" w:hAnsi="Times New Roman"/>
          <w:sz w:val="20"/>
        </w:rPr>
        <w:t>г. Тюмень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A647DC" w:rsidRPr="001968A2" w:rsidTr="00857710">
        <w:tc>
          <w:tcPr>
            <w:tcW w:w="4323" w:type="dxa"/>
          </w:tcPr>
          <w:p w:rsidR="00A647DC" w:rsidRPr="003318BE" w:rsidRDefault="00C478CE" w:rsidP="007577F7">
            <w:pPr>
              <w:rPr>
                <w:i/>
                <w:sz w:val="26"/>
                <w:szCs w:val="26"/>
              </w:rPr>
            </w:pPr>
            <w:r w:rsidRPr="003318BE">
              <w:rPr>
                <w:i/>
                <w:sz w:val="26"/>
                <w:szCs w:val="26"/>
              </w:rPr>
              <w:t xml:space="preserve">О </w:t>
            </w:r>
            <w:r w:rsidR="00430285" w:rsidRPr="003318BE">
              <w:rPr>
                <w:i/>
                <w:sz w:val="26"/>
                <w:szCs w:val="26"/>
              </w:rPr>
              <w:t xml:space="preserve">переименовании государственного автономного учреждения Тюменской области </w:t>
            </w:r>
          </w:p>
        </w:tc>
        <w:tc>
          <w:tcPr>
            <w:tcW w:w="5245" w:type="dxa"/>
          </w:tcPr>
          <w:p w:rsidR="00A647DC" w:rsidRPr="001968A2" w:rsidRDefault="00A647DC">
            <w:pPr>
              <w:rPr>
                <w:i/>
                <w:sz w:val="28"/>
                <w:szCs w:val="28"/>
              </w:rPr>
            </w:pPr>
          </w:p>
        </w:tc>
      </w:tr>
    </w:tbl>
    <w:p w:rsidR="00A647DC" w:rsidRPr="001968A2" w:rsidRDefault="00A647DC" w:rsidP="004C5D3F">
      <w:pPr>
        <w:jc w:val="both"/>
        <w:rPr>
          <w:sz w:val="28"/>
          <w:szCs w:val="28"/>
        </w:rPr>
      </w:pPr>
    </w:p>
    <w:p w:rsidR="00430285" w:rsidRPr="001968A2" w:rsidRDefault="00430285" w:rsidP="00430285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820F84" w:rsidRPr="003318BE" w:rsidRDefault="00820F84" w:rsidP="002E51C8">
      <w:pPr>
        <w:spacing w:after="120"/>
        <w:ind w:firstLine="567"/>
        <w:jc w:val="both"/>
        <w:rPr>
          <w:sz w:val="26"/>
        </w:rPr>
      </w:pPr>
      <w:r w:rsidRPr="003318BE">
        <w:rPr>
          <w:sz w:val="26"/>
        </w:rPr>
        <w:t xml:space="preserve">В соответствии с </w:t>
      </w:r>
      <w:hyperlink r:id="rId8" w:history="1">
        <w:r w:rsidRPr="003318BE">
          <w:rPr>
            <w:sz w:val="26"/>
          </w:rPr>
          <w:t>пунктом 4 части 5 статьи 108</w:t>
        </w:r>
      </w:hyperlink>
      <w:r w:rsidRPr="003318BE">
        <w:rPr>
          <w:sz w:val="26"/>
        </w:rPr>
        <w:t xml:space="preserve"> Фед</w:t>
      </w:r>
      <w:r w:rsidR="002E51C8">
        <w:rPr>
          <w:sz w:val="26"/>
        </w:rPr>
        <w:t>ерального закона от 29.12.2012 №</w:t>
      </w:r>
      <w:r w:rsidRPr="003318BE">
        <w:rPr>
          <w:sz w:val="26"/>
        </w:rPr>
        <w:t xml:space="preserve"> 273-ФЗ «Об образовании в Российской Федерации»:</w:t>
      </w:r>
    </w:p>
    <w:p w:rsidR="00820F84" w:rsidRPr="003318BE" w:rsidRDefault="002E51C8" w:rsidP="002E51C8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1. </w:t>
      </w:r>
      <w:r w:rsidR="00820F84" w:rsidRPr="003318BE">
        <w:rPr>
          <w:sz w:val="26"/>
        </w:rPr>
        <w:t xml:space="preserve">Переименовать </w:t>
      </w:r>
      <w:r>
        <w:rPr>
          <w:sz w:val="26"/>
        </w:rPr>
        <w:t>Г</w:t>
      </w:r>
      <w:r w:rsidR="00820F84" w:rsidRPr="003318BE">
        <w:rPr>
          <w:sz w:val="26"/>
        </w:rPr>
        <w:t xml:space="preserve">осударственное автономное учреждение дополнительного образования детей Тюменской области «Областная специализированная детско-юношеская спортивная школа </w:t>
      </w:r>
      <w:r w:rsidR="0007353B" w:rsidRPr="003318BE">
        <w:rPr>
          <w:sz w:val="26"/>
        </w:rPr>
        <w:t>каратэ</w:t>
      </w:r>
      <w:r w:rsidR="00820F84" w:rsidRPr="003318BE">
        <w:rPr>
          <w:sz w:val="26"/>
        </w:rPr>
        <w:t xml:space="preserve">» в </w:t>
      </w:r>
      <w:r>
        <w:rPr>
          <w:sz w:val="26"/>
        </w:rPr>
        <w:t>Г</w:t>
      </w:r>
      <w:r w:rsidR="00820F84" w:rsidRPr="003318BE">
        <w:rPr>
          <w:sz w:val="26"/>
        </w:rPr>
        <w:t xml:space="preserve">осударственное автономное учреждение дополнительного образования Тюменской области «Областная специализированная детско-юношеская спортивная школа </w:t>
      </w:r>
      <w:r w:rsidR="0007353B" w:rsidRPr="003318BE">
        <w:rPr>
          <w:sz w:val="26"/>
        </w:rPr>
        <w:t>каратэ</w:t>
      </w:r>
      <w:r w:rsidR="00820F84" w:rsidRPr="003318BE">
        <w:rPr>
          <w:sz w:val="26"/>
        </w:rPr>
        <w:t>».</w:t>
      </w:r>
    </w:p>
    <w:p w:rsidR="00820F84" w:rsidRPr="003318BE" w:rsidRDefault="00820F84" w:rsidP="002E51C8">
      <w:pPr>
        <w:spacing w:after="120"/>
        <w:ind w:firstLine="567"/>
        <w:jc w:val="both"/>
        <w:rPr>
          <w:sz w:val="26"/>
        </w:rPr>
      </w:pPr>
      <w:r w:rsidRPr="003318BE">
        <w:rPr>
          <w:sz w:val="26"/>
        </w:rPr>
        <w:t>2. Департаменту по спорту и молодежной политике Тюменской области осуществить необходимые действи</w:t>
      </w:r>
      <w:r w:rsidR="00AD0BB7">
        <w:rPr>
          <w:sz w:val="26"/>
        </w:rPr>
        <w:t>я, связанные с переименованием г</w:t>
      </w:r>
      <w:r w:rsidRPr="003318BE">
        <w:rPr>
          <w:sz w:val="26"/>
        </w:rPr>
        <w:t>осударственного автономного учреждения Тюменской области, указанного в пункте 1 настоящего распоряжения.</w:t>
      </w:r>
    </w:p>
    <w:p w:rsidR="00820F84" w:rsidRPr="003318BE" w:rsidRDefault="00820F84" w:rsidP="002E51C8">
      <w:pPr>
        <w:spacing w:after="120"/>
        <w:ind w:firstLine="567"/>
        <w:jc w:val="both"/>
        <w:rPr>
          <w:sz w:val="26"/>
        </w:rPr>
      </w:pPr>
      <w:r w:rsidRPr="003318BE">
        <w:rPr>
          <w:sz w:val="26"/>
        </w:rPr>
        <w:t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по спорту и молодежной политике Тюменской области.</w:t>
      </w:r>
    </w:p>
    <w:p w:rsidR="002313E5" w:rsidRDefault="002313E5" w:rsidP="002E51C8">
      <w:pPr>
        <w:spacing w:after="120"/>
        <w:ind w:firstLine="567"/>
        <w:jc w:val="both"/>
        <w:rPr>
          <w:sz w:val="28"/>
        </w:rPr>
      </w:pPr>
    </w:p>
    <w:p w:rsidR="003318BE" w:rsidRDefault="003318BE" w:rsidP="002313E5">
      <w:pPr>
        <w:ind w:firstLine="720"/>
        <w:jc w:val="both"/>
        <w:rPr>
          <w:sz w:val="28"/>
        </w:rPr>
      </w:pPr>
    </w:p>
    <w:p w:rsidR="00A647DC" w:rsidRDefault="00A647DC" w:rsidP="004C5D3F">
      <w:r w:rsidRPr="00813415">
        <w:rPr>
          <w:sz w:val="28"/>
        </w:rPr>
        <w:t>Губернатор области</w:t>
      </w:r>
      <w:r w:rsidRPr="00813415">
        <w:rPr>
          <w:sz w:val="28"/>
        </w:rPr>
        <w:tab/>
      </w:r>
      <w:r w:rsidRPr="00813415">
        <w:rPr>
          <w:sz w:val="28"/>
        </w:rPr>
        <w:tab/>
      </w:r>
      <w:r w:rsidRPr="00813415">
        <w:rPr>
          <w:sz w:val="28"/>
        </w:rPr>
        <w:tab/>
      </w:r>
      <w:r w:rsidRPr="00813415">
        <w:rPr>
          <w:b/>
          <w:sz w:val="28"/>
        </w:rPr>
        <w:tab/>
      </w:r>
      <w:r w:rsidRPr="00813415">
        <w:rPr>
          <w:b/>
          <w:sz w:val="28"/>
        </w:rPr>
        <w:tab/>
      </w:r>
      <w:r w:rsidRPr="00813415">
        <w:rPr>
          <w:b/>
          <w:sz w:val="28"/>
        </w:rPr>
        <w:tab/>
      </w:r>
      <w:r w:rsidR="003318BE">
        <w:rPr>
          <w:b/>
          <w:sz w:val="28"/>
        </w:rPr>
        <w:tab/>
      </w:r>
      <w:r w:rsidRPr="00813415">
        <w:rPr>
          <w:b/>
          <w:sz w:val="28"/>
        </w:rPr>
        <w:tab/>
        <w:t>В.В.Якушев</w:t>
      </w:r>
    </w:p>
    <w:p w:rsidR="00A647DC" w:rsidRDefault="00A647DC" w:rsidP="004C5D3F"/>
    <w:p w:rsidR="005A0964" w:rsidRDefault="005A0964" w:rsidP="004C5D3F"/>
    <w:sectPr w:rsidR="005A0964" w:rsidSect="00C22111">
      <w:footerReference w:type="default" r:id="rId9"/>
      <w:pgSz w:w="11906" w:h="16838"/>
      <w:pgMar w:top="426" w:right="567" w:bottom="1077" w:left="1701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B0" w:rsidRDefault="00064CB0">
      <w:r>
        <w:separator/>
      </w:r>
    </w:p>
  </w:endnote>
  <w:endnote w:type="continuationSeparator" w:id="0">
    <w:p w:rsidR="00064CB0" w:rsidRDefault="0006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2" w:rsidRPr="003318BE" w:rsidRDefault="004313AA" w:rsidP="003318BE">
    <w:pPr>
      <w:pStyle w:val="a4"/>
      <w:rPr>
        <w:sz w:val="16"/>
        <w:szCs w:val="16"/>
      </w:rPr>
    </w:pPr>
    <w:fldSimple w:instr=" FILENAME   \* MERGEFORMAT ">
      <w:r w:rsidR="00C22111">
        <w:rPr>
          <w:rFonts w:ascii="Times New Roman" w:hAnsi="Times New Roman"/>
          <w:noProof/>
          <w:snapToGrid w:val="0"/>
          <w:sz w:val="16"/>
          <w:szCs w:val="16"/>
        </w:rPr>
        <w:t>Распоряжение Правительства №2010-рп от 30.12.2015 (18153521 v1)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B0" w:rsidRDefault="00064CB0">
      <w:r>
        <w:separator/>
      </w:r>
    </w:p>
  </w:footnote>
  <w:footnote w:type="continuationSeparator" w:id="0">
    <w:p w:rsidR="00064CB0" w:rsidRDefault="0006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41E"/>
    <w:multiLevelType w:val="hybridMultilevel"/>
    <w:tmpl w:val="7714AA08"/>
    <w:lvl w:ilvl="0" w:tplc="009C982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44E93"/>
    <w:multiLevelType w:val="hybridMultilevel"/>
    <w:tmpl w:val="1BA61340"/>
    <w:lvl w:ilvl="0" w:tplc="97B22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FB564B"/>
    <w:multiLevelType w:val="hybridMultilevel"/>
    <w:tmpl w:val="1820E7BA"/>
    <w:lvl w:ilvl="0" w:tplc="2A7A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06AA8"/>
    <w:multiLevelType w:val="hybridMultilevel"/>
    <w:tmpl w:val="A5509C4E"/>
    <w:lvl w:ilvl="0" w:tplc="2BDA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86BE5"/>
    <w:multiLevelType w:val="hybridMultilevel"/>
    <w:tmpl w:val="2294F53C"/>
    <w:lvl w:ilvl="0" w:tplc="12E08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A0B"/>
    <w:rsid w:val="00022A8E"/>
    <w:rsid w:val="000251EF"/>
    <w:rsid w:val="00064CB0"/>
    <w:rsid w:val="00067166"/>
    <w:rsid w:val="0007353B"/>
    <w:rsid w:val="000C4DF5"/>
    <w:rsid w:val="000C4E88"/>
    <w:rsid w:val="000D7486"/>
    <w:rsid w:val="00102F9A"/>
    <w:rsid w:val="00110E16"/>
    <w:rsid w:val="0011234A"/>
    <w:rsid w:val="001130D8"/>
    <w:rsid w:val="001211FE"/>
    <w:rsid w:val="001225FD"/>
    <w:rsid w:val="00125CEA"/>
    <w:rsid w:val="00135FEC"/>
    <w:rsid w:val="00140A40"/>
    <w:rsid w:val="00143039"/>
    <w:rsid w:val="00177943"/>
    <w:rsid w:val="00183836"/>
    <w:rsid w:val="00187789"/>
    <w:rsid w:val="00192F73"/>
    <w:rsid w:val="001968A2"/>
    <w:rsid w:val="001D492B"/>
    <w:rsid w:val="001E37C9"/>
    <w:rsid w:val="001F0590"/>
    <w:rsid w:val="00217B39"/>
    <w:rsid w:val="002313E5"/>
    <w:rsid w:val="00253811"/>
    <w:rsid w:val="00261358"/>
    <w:rsid w:val="0026235A"/>
    <w:rsid w:val="002678CB"/>
    <w:rsid w:val="00273143"/>
    <w:rsid w:val="002A614F"/>
    <w:rsid w:val="002B2E18"/>
    <w:rsid w:val="002D4DF9"/>
    <w:rsid w:val="002E51C8"/>
    <w:rsid w:val="002F3809"/>
    <w:rsid w:val="00304853"/>
    <w:rsid w:val="0030600F"/>
    <w:rsid w:val="00316986"/>
    <w:rsid w:val="003318BE"/>
    <w:rsid w:val="0034341D"/>
    <w:rsid w:val="00353985"/>
    <w:rsid w:val="0035577B"/>
    <w:rsid w:val="00377A7C"/>
    <w:rsid w:val="003A086C"/>
    <w:rsid w:val="003D42C9"/>
    <w:rsid w:val="00430285"/>
    <w:rsid w:val="004313AA"/>
    <w:rsid w:val="00467DCD"/>
    <w:rsid w:val="004A29CC"/>
    <w:rsid w:val="004C5D3F"/>
    <w:rsid w:val="004D55FA"/>
    <w:rsid w:val="00500FB9"/>
    <w:rsid w:val="0054211E"/>
    <w:rsid w:val="005644C3"/>
    <w:rsid w:val="005A0445"/>
    <w:rsid w:val="005A0964"/>
    <w:rsid w:val="00603CB3"/>
    <w:rsid w:val="006313D2"/>
    <w:rsid w:val="00646113"/>
    <w:rsid w:val="006470A3"/>
    <w:rsid w:val="00662C92"/>
    <w:rsid w:val="00681B69"/>
    <w:rsid w:val="006A3B2E"/>
    <w:rsid w:val="006A3E22"/>
    <w:rsid w:val="006C23A9"/>
    <w:rsid w:val="006C2D26"/>
    <w:rsid w:val="006F3604"/>
    <w:rsid w:val="0070346B"/>
    <w:rsid w:val="00731A0B"/>
    <w:rsid w:val="00747BCD"/>
    <w:rsid w:val="007577F7"/>
    <w:rsid w:val="00766EBB"/>
    <w:rsid w:val="007757E7"/>
    <w:rsid w:val="007773E3"/>
    <w:rsid w:val="007C2D07"/>
    <w:rsid w:val="007C7C41"/>
    <w:rsid w:val="007E5004"/>
    <w:rsid w:val="00800320"/>
    <w:rsid w:val="00820F84"/>
    <w:rsid w:val="0084123D"/>
    <w:rsid w:val="00841B52"/>
    <w:rsid w:val="00857710"/>
    <w:rsid w:val="00861843"/>
    <w:rsid w:val="0086537D"/>
    <w:rsid w:val="008B425F"/>
    <w:rsid w:val="008C28A3"/>
    <w:rsid w:val="008D3B3A"/>
    <w:rsid w:val="008E29C6"/>
    <w:rsid w:val="00904CF1"/>
    <w:rsid w:val="00906A70"/>
    <w:rsid w:val="00916FC7"/>
    <w:rsid w:val="0092040A"/>
    <w:rsid w:val="009300D6"/>
    <w:rsid w:val="00977492"/>
    <w:rsid w:val="009811D7"/>
    <w:rsid w:val="00992533"/>
    <w:rsid w:val="009C245B"/>
    <w:rsid w:val="009C3F60"/>
    <w:rsid w:val="009E5E18"/>
    <w:rsid w:val="00A01A1B"/>
    <w:rsid w:val="00A10DDA"/>
    <w:rsid w:val="00A224EC"/>
    <w:rsid w:val="00A30B75"/>
    <w:rsid w:val="00A47BE0"/>
    <w:rsid w:val="00A52864"/>
    <w:rsid w:val="00A647DC"/>
    <w:rsid w:val="00A71024"/>
    <w:rsid w:val="00A84837"/>
    <w:rsid w:val="00AA31D3"/>
    <w:rsid w:val="00AA64DA"/>
    <w:rsid w:val="00AC143E"/>
    <w:rsid w:val="00AC70F1"/>
    <w:rsid w:val="00AD0BB7"/>
    <w:rsid w:val="00AD4B22"/>
    <w:rsid w:val="00AE61EB"/>
    <w:rsid w:val="00B3167F"/>
    <w:rsid w:val="00B509D9"/>
    <w:rsid w:val="00B61527"/>
    <w:rsid w:val="00B945CA"/>
    <w:rsid w:val="00BB73DD"/>
    <w:rsid w:val="00BC4FCF"/>
    <w:rsid w:val="00BD3DB9"/>
    <w:rsid w:val="00BD4B9A"/>
    <w:rsid w:val="00C22111"/>
    <w:rsid w:val="00C24F07"/>
    <w:rsid w:val="00C478CE"/>
    <w:rsid w:val="00C87B9E"/>
    <w:rsid w:val="00D11FBA"/>
    <w:rsid w:val="00D121E6"/>
    <w:rsid w:val="00D54264"/>
    <w:rsid w:val="00D85633"/>
    <w:rsid w:val="00D95FA3"/>
    <w:rsid w:val="00DA6278"/>
    <w:rsid w:val="00DB7228"/>
    <w:rsid w:val="00DD4EA2"/>
    <w:rsid w:val="00E1173F"/>
    <w:rsid w:val="00E2168F"/>
    <w:rsid w:val="00E226C9"/>
    <w:rsid w:val="00E3228F"/>
    <w:rsid w:val="00E56414"/>
    <w:rsid w:val="00E608ED"/>
    <w:rsid w:val="00E8478C"/>
    <w:rsid w:val="00E87D8C"/>
    <w:rsid w:val="00EB7AE7"/>
    <w:rsid w:val="00EC77E0"/>
    <w:rsid w:val="00EE76B6"/>
    <w:rsid w:val="00EF4F63"/>
    <w:rsid w:val="00F149D0"/>
    <w:rsid w:val="00F86BC7"/>
    <w:rsid w:val="00F96C05"/>
    <w:rsid w:val="00FB0A65"/>
    <w:rsid w:val="00FD02E0"/>
    <w:rsid w:val="00FD5F22"/>
    <w:rsid w:val="00F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A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A647DC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qFormat/>
    <w:rsid w:val="00A647DC"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3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13A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5A0445"/>
    <w:pPr>
      <w:spacing w:after="120"/>
    </w:pPr>
  </w:style>
  <w:style w:type="character" w:customStyle="1" w:styleId="a6">
    <w:name w:val="Основной текст Знак"/>
    <w:link w:val="a5"/>
    <w:rsid w:val="005A0445"/>
    <w:rPr>
      <w:rFonts w:ascii="Arial" w:hAnsi="Arial"/>
      <w:sz w:val="24"/>
    </w:rPr>
  </w:style>
  <w:style w:type="character" w:styleId="a7">
    <w:name w:val="Hyperlink"/>
    <w:uiPriority w:val="99"/>
    <w:semiHidden/>
    <w:unhideWhenUsed/>
    <w:rsid w:val="00820F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6CE8BF2549E3CD95A30C5E25C89B83D92E2644331CF05B5AD474C3D2560F49BCEB8B28B312CEDMAV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ТЮМЕНСКОЙ  ОБЛАСТИ</vt:lpstr>
    </vt:vector>
  </TitlesOfParts>
  <Company/>
  <LinksUpToDate>false</LinksUpToDate>
  <CharactersWithSpaces>1273</CharactersWithSpaces>
  <SharedDoc>false</SharedDoc>
  <HLinks>
    <vt:vector size="6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consultantplus://offline/ref=E0C6CE8BF2549E3CD95A30C5E25C89B83D92E2644331CF05B5AD474C3D2560F49BCEB8B28B312CEDMAVFK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ТЮМЕНСКОЙ  ОБЛАСТИ</dc:title>
  <dc:creator>User</dc:creator>
  <cp:lastModifiedBy>GalashovaLV</cp:lastModifiedBy>
  <cp:revision>2</cp:revision>
  <cp:lastPrinted>2015-12-29T04:05:00Z</cp:lastPrinted>
  <dcterms:created xsi:type="dcterms:W3CDTF">2016-01-12T06:43:00Z</dcterms:created>
  <dcterms:modified xsi:type="dcterms:W3CDTF">2016-01-12T06:43:00Z</dcterms:modified>
</cp:coreProperties>
</file>